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14" w:rsidRDefault="00D47A14" w:rsidP="00D47A1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7A14" w:rsidRDefault="00D47A14" w:rsidP="00D47A1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7A14" w:rsidRDefault="00D47A14" w:rsidP="00D47A1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7A14" w:rsidRDefault="00D47A14" w:rsidP="00D47A1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7A14" w:rsidRDefault="00D47A14" w:rsidP="00D47A1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7A14" w:rsidRDefault="00D47A14" w:rsidP="00D47A1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7A14" w:rsidRDefault="00D47A14" w:rsidP="00D47A1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7A14" w:rsidRDefault="00D47A14" w:rsidP="00D47A1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7A14" w:rsidRDefault="00D47A14" w:rsidP="00D47A1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7A14" w:rsidRDefault="00D47A14" w:rsidP="00D47A1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7A14" w:rsidRDefault="00D47A14" w:rsidP="00D47A1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7A14" w:rsidRDefault="00D47A14" w:rsidP="00D47A1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7A14" w:rsidRDefault="00D47A14" w:rsidP="00D47A1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7A14" w:rsidRDefault="00D47A14" w:rsidP="00D47A1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7A14" w:rsidRDefault="00D47A14" w:rsidP="00D47A1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7A14" w:rsidRDefault="00D47A14" w:rsidP="00D47A1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приемке оказанных услуг и (или) работ по благоустройству территории Железнодорожного внутригородского района городского округа Самара</w:t>
      </w:r>
    </w:p>
    <w:p w:rsidR="00D47A14" w:rsidRDefault="00D47A14" w:rsidP="00D47A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7A14" w:rsidRDefault="00D47A14" w:rsidP="00D47A14">
      <w:pPr>
        <w:spacing w:after="0" w:line="360" w:lineRule="auto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организации приемки </w:t>
      </w:r>
      <w:r w:rsidRPr="005457E0">
        <w:rPr>
          <w:rFonts w:ascii="Times New Roman" w:eastAsia="Calibri" w:hAnsi="Times New Roman" w:cs="Times New Roman"/>
          <w:sz w:val="28"/>
          <w:szCs w:val="28"/>
        </w:rPr>
        <w:t xml:space="preserve">оказанных услуг и (или) </w:t>
      </w:r>
      <w:r w:rsidR="00F82150">
        <w:rPr>
          <w:rFonts w:ascii="Times New Roman" w:eastAsia="Calibri" w:hAnsi="Times New Roman" w:cs="Times New Roman"/>
          <w:sz w:val="28"/>
          <w:szCs w:val="28"/>
        </w:rPr>
        <w:t xml:space="preserve">выполненных </w:t>
      </w:r>
      <w:r w:rsidRPr="005457E0">
        <w:rPr>
          <w:rFonts w:ascii="Times New Roman" w:eastAsia="Calibri" w:hAnsi="Times New Roman" w:cs="Times New Roman"/>
          <w:sz w:val="28"/>
          <w:szCs w:val="28"/>
        </w:rPr>
        <w:t>работ по благоустройству территории Железнодорожного внутригородского района городского округа Самара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47A14" w:rsidRDefault="00D47A14" w:rsidP="00D47A14">
      <w:pPr>
        <w:pStyle w:val="a5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Руководителю контрактной службы осуществлять организацию приемки оказанных услуг </w:t>
      </w:r>
      <w:r w:rsidRPr="005457E0">
        <w:rPr>
          <w:rFonts w:eastAsia="Calibri"/>
          <w:sz w:val="28"/>
          <w:szCs w:val="28"/>
          <w:lang w:eastAsia="en-US"/>
        </w:rPr>
        <w:t xml:space="preserve">и (или) </w:t>
      </w:r>
      <w:r w:rsidR="00F82150">
        <w:rPr>
          <w:rFonts w:eastAsia="Calibri"/>
          <w:sz w:val="28"/>
          <w:szCs w:val="28"/>
          <w:lang w:eastAsia="en-US"/>
        </w:rPr>
        <w:t xml:space="preserve">выполненных </w:t>
      </w:r>
      <w:bookmarkStart w:id="0" w:name="_GoBack"/>
      <w:bookmarkEnd w:id="0"/>
      <w:r w:rsidRPr="005457E0">
        <w:rPr>
          <w:rFonts w:eastAsia="Calibri"/>
          <w:sz w:val="28"/>
          <w:szCs w:val="28"/>
          <w:lang w:eastAsia="en-US"/>
        </w:rPr>
        <w:t>работ по благоустройству территории Железнодорожного внутригородского района городского округа Самара</w:t>
      </w:r>
      <w:r>
        <w:rPr>
          <w:rFonts w:eastAsia="Calibri"/>
          <w:sz w:val="28"/>
          <w:szCs w:val="28"/>
          <w:lang w:eastAsia="en-US"/>
        </w:rPr>
        <w:t xml:space="preserve"> с обязательным включением в состав приемочной комиссии представителей общественных советов микрорайонов и управляющих микрорайонов.</w:t>
      </w:r>
    </w:p>
    <w:p w:rsidR="00D47A14" w:rsidRDefault="00D47A14" w:rsidP="00D47A14">
      <w:pPr>
        <w:pStyle w:val="a5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Настоящее распоряжение распространяет свое действие на отношения, возникшие с 1 июня 2017 года.</w:t>
      </w:r>
    </w:p>
    <w:p w:rsidR="00D47A14" w:rsidRDefault="00D47A14" w:rsidP="00D47A14">
      <w:pPr>
        <w:tabs>
          <w:tab w:val="left" w:pos="0"/>
          <w:tab w:val="left" w:pos="743"/>
          <w:tab w:val="left" w:pos="1026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47A14" w:rsidRPr="005457E0" w:rsidRDefault="00D47A14" w:rsidP="00D47A1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47A14" w:rsidRDefault="00D47A14" w:rsidP="00D47A1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D47A14" w:rsidTr="00D72AF7">
        <w:tc>
          <w:tcPr>
            <w:tcW w:w="5070" w:type="dxa"/>
            <w:hideMark/>
          </w:tcPr>
          <w:p w:rsidR="00D47A14" w:rsidRDefault="00D47A14" w:rsidP="00D47A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D47A14" w:rsidRDefault="00D47A14" w:rsidP="00D47A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 внутригородского</w:t>
            </w:r>
          </w:p>
          <w:p w:rsidR="00D47A14" w:rsidRDefault="00D47A14" w:rsidP="00D47A14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4500" w:type="dxa"/>
          </w:tcPr>
          <w:p w:rsidR="00D47A14" w:rsidRDefault="00D47A14" w:rsidP="00D47A14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14" w:rsidRDefault="00D47A14" w:rsidP="00D47A14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14" w:rsidRDefault="00D47A14" w:rsidP="00D47A14">
            <w:pPr>
              <w:pStyle w:val="a4"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Лапушкина</w:t>
            </w:r>
          </w:p>
        </w:tc>
      </w:tr>
    </w:tbl>
    <w:p w:rsidR="00D47A14" w:rsidRDefault="00D47A14" w:rsidP="00D4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47A14" w:rsidRPr="005457E0" w:rsidRDefault="00D47A14" w:rsidP="00D4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457E0">
        <w:rPr>
          <w:rFonts w:ascii="Times New Roman" w:hAnsi="Times New Roman" w:cs="Times New Roman"/>
          <w:sz w:val="24"/>
          <w:szCs w:val="28"/>
        </w:rPr>
        <w:lastRenderedPageBreak/>
        <w:t>Ю.В. Коновалова</w:t>
      </w:r>
    </w:p>
    <w:p w:rsidR="00D374AA" w:rsidRDefault="00D47A14" w:rsidP="00D47A14">
      <w:pPr>
        <w:spacing w:after="0" w:line="240" w:lineRule="auto"/>
        <w:jc w:val="both"/>
      </w:pPr>
      <w:r w:rsidRPr="005457E0">
        <w:rPr>
          <w:rFonts w:ascii="Times New Roman" w:hAnsi="Times New Roman" w:cs="Times New Roman"/>
          <w:sz w:val="24"/>
          <w:szCs w:val="28"/>
        </w:rPr>
        <w:t>339-01-40</w:t>
      </w:r>
    </w:p>
    <w:sectPr w:rsidR="00D3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4C"/>
    <w:rsid w:val="00D374AA"/>
    <w:rsid w:val="00D47A14"/>
    <w:rsid w:val="00F82150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A14"/>
    <w:pPr>
      <w:ind w:left="720"/>
      <w:contextualSpacing/>
    </w:pPr>
  </w:style>
  <w:style w:type="paragraph" w:styleId="a5">
    <w:name w:val="Normal (Web)"/>
    <w:basedOn w:val="a"/>
    <w:rsid w:val="00D4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A14"/>
    <w:pPr>
      <w:ind w:left="720"/>
      <w:contextualSpacing/>
    </w:pPr>
  </w:style>
  <w:style w:type="paragraph" w:styleId="a5">
    <w:name w:val="Normal (Web)"/>
    <w:basedOn w:val="a"/>
    <w:rsid w:val="00D4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658C-C469-4204-A62C-58545B44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Махнычов Денис Николаевич</dc:creator>
  <cp:keywords/>
  <dc:description/>
  <cp:lastModifiedBy>Коновалова Юлия Владимировна</cp:lastModifiedBy>
  <cp:revision>3</cp:revision>
  <cp:lastPrinted>2017-05-11T08:39:00Z</cp:lastPrinted>
  <dcterms:created xsi:type="dcterms:W3CDTF">2017-05-11T08:38:00Z</dcterms:created>
  <dcterms:modified xsi:type="dcterms:W3CDTF">2017-05-12T04:56:00Z</dcterms:modified>
</cp:coreProperties>
</file>